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01D9" w:rsidRDefault="00F401D9" w:rsidP="00F401D9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color w:val="333333"/>
          <w:sz w:val="28"/>
          <w:szCs w:val="28"/>
        </w:rPr>
        <w:t>Действующее федеральное законодательство Российской Федерации предусматривает возможность бесплатного обеспечения детей-инвалидов лекарственными препаратами как за счет средств федерального бюджета в рамках государственной социальной помощи в виде социального набора, так и за счет бюджетов субъектов Российской Федерации.</w:t>
      </w:r>
    </w:p>
    <w:p w:rsidR="00F401D9" w:rsidRDefault="00F401D9" w:rsidP="00F401D9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color w:val="333333"/>
          <w:sz w:val="28"/>
          <w:szCs w:val="28"/>
        </w:rPr>
        <w:t>Пунктом 2 части 3 статьи 80 Федерального закона «Об основах охраны здоровья граждан в Российской Федерации предусмотрено, что при оказании медицинской помощи в рамках Программы государственных гарантий бесплатного оказания гражданам медицинской помощи и территориальных программ государственных гарантий бесплатного оказания гражданам медицинской помощи не подлежит оплате за счет личных средств граждан назначение и применение по медицинским показаниям лекарственных препаратов, не входящих в перечень жизненно необходимых и важнейших лекарственных препаратов, в случаях их замены из-за индивидуальной непереносимости, по жизненным показаниям.</w:t>
      </w:r>
    </w:p>
    <w:p w:rsidR="00F401D9" w:rsidRDefault="00F401D9" w:rsidP="00F401D9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color w:val="333333"/>
          <w:sz w:val="28"/>
          <w:szCs w:val="28"/>
        </w:rPr>
        <w:t>При этом Федеральный закон от 21.11.2011 № 323-ФЗ «Об основах охраны здоровья граждан в Российской Федерации» не предполагает установления каких-либо ограничительных перечней лекарственных препаратов для обеспечения больных, страдающих редкими (</w:t>
      </w:r>
      <w:proofErr w:type="spellStart"/>
      <w:r>
        <w:rPr>
          <w:color w:val="333333"/>
          <w:sz w:val="28"/>
          <w:szCs w:val="28"/>
        </w:rPr>
        <w:t>орфанными</w:t>
      </w:r>
      <w:proofErr w:type="spellEnd"/>
      <w:r>
        <w:rPr>
          <w:color w:val="333333"/>
          <w:sz w:val="28"/>
          <w:szCs w:val="28"/>
        </w:rPr>
        <w:t>) заболеваниями, что также отражено в письме Минздрава России от 08.07.2013, в котором обращено внимание на недопустимость отказов гражданам, страдающим редкими заболеваниями, в лекарственном обеспечении за счет средств бюджетов субъектов РФ.</w:t>
      </w:r>
    </w:p>
    <w:p w:rsidR="00F401D9" w:rsidRDefault="00F401D9" w:rsidP="00F401D9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color w:val="333333"/>
          <w:sz w:val="28"/>
          <w:szCs w:val="28"/>
        </w:rPr>
        <w:t>Как следует из статьи 13 Федерального закона от 24.11.1995 № 181-ФЗ «О социальной защите инвалидов в Российской Федерации» оказание квалифицированной медицинской помощи инвалидам осуществляется в соответствии с законодательством Российской Федерации и законодательством субъектов Российской Федерации в рамках программы государственных гарантий оказания гражданам Российской Федерации бесплатной медицинской помощи.</w:t>
      </w:r>
    </w:p>
    <w:p w:rsidR="00F401D9" w:rsidRDefault="00F401D9" w:rsidP="00F401D9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color w:val="333333"/>
          <w:sz w:val="28"/>
          <w:szCs w:val="28"/>
        </w:rPr>
        <w:t xml:space="preserve">         На защиту прав детей инвалидов направлена деятельность фонда, учрежденного от имени Российской Федерации Минздравом России во исполнение Указа Президента Российской Федерации от 05.01.2021 № 16 «О создании Фонда поддержки детей с тяжелыми </w:t>
      </w:r>
      <w:proofErr w:type="spellStart"/>
      <w:r>
        <w:rPr>
          <w:color w:val="333333"/>
          <w:sz w:val="28"/>
          <w:szCs w:val="28"/>
        </w:rPr>
        <w:t>жизнеугрожающими</w:t>
      </w:r>
      <w:proofErr w:type="spellEnd"/>
      <w:r>
        <w:rPr>
          <w:color w:val="333333"/>
          <w:sz w:val="28"/>
          <w:szCs w:val="28"/>
        </w:rPr>
        <w:t xml:space="preserve"> и хроническими заболеваниями, в том числе редкими (</w:t>
      </w:r>
      <w:proofErr w:type="spellStart"/>
      <w:r>
        <w:rPr>
          <w:color w:val="333333"/>
          <w:sz w:val="28"/>
          <w:szCs w:val="28"/>
        </w:rPr>
        <w:t>орфанными</w:t>
      </w:r>
      <w:proofErr w:type="spellEnd"/>
      <w:r>
        <w:rPr>
          <w:color w:val="333333"/>
          <w:sz w:val="28"/>
          <w:szCs w:val="28"/>
        </w:rPr>
        <w:t>) заболеваниями, «Круг добра» (далее – Фонд).</w:t>
      </w:r>
    </w:p>
    <w:p w:rsidR="00F401D9" w:rsidRDefault="00F401D9" w:rsidP="00F401D9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color w:val="333333"/>
          <w:sz w:val="28"/>
          <w:szCs w:val="28"/>
        </w:rPr>
        <w:t xml:space="preserve">         Основной целью деятельности Фонда является реализация дополнительного механизма организации и финансового обеспечения оказания медицинской помощи детям с тяжелыми </w:t>
      </w:r>
      <w:proofErr w:type="spellStart"/>
      <w:r>
        <w:rPr>
          <w:color w:val="333333"/>
          <w:sz w:val="28"/>
          <w:szCs w:val="28"/>
        </w:rPr>
        <w:t>жизнеугрожающими</w:t>
      </w:r>
      <w:proofErr w:type="spellEnd"/>
      <w:r>
        <w:rPr>
          <w:color w:val="333333"/>
          <w:sz w:val="28"/>
          <w:szCs w:val="28"/>
        </w:rPr>
        <w:t xml:space="preserve"> и хроническими заболеваниями, в том числе редкими (</w:t>
      </w:r>
      <w:proofErr w:type="spellStart"/>
      <w:r>
        <w:rPr>
          <w:color w:val="333333"/>
          <w:sz w:val="28"/>
          <w:szCs w:val="28"/>
        </w:rPr>
        <w:t>орфанными</w:t>
      </w:r>
      <w:proofErr w:type="spellEnd"/>
      <w:r>
        <w:rPr>
          <w:color w:val="333333"/>
          <w:sz w:val="28"/>
          <w:szCs w:val="28"/>
        </w:rPr>
        <w:t xml:space="preserve">) </w:t>
      </w:r>
      <w:r>
        <w:rPr>
          <w:color w:val="333333"/>
          <w:sz w:val="28"/>
          <w:szCs w:val="28"/>
        </w:rPr>
        <w:lastRenderedPageBreak/>
        <w:t>заболеваниями, обеспечения таких детей лекарственными препаратами и медицинскими изделиями, в том числе не зарегистрированными в Российской Федерации, а также техническими средствами реабилитации, не входящими в федеральный перечень реабилитационных мероприятий, технических средств реабилитации и услуг, представляемых инвалидам.</w:t>
      </w:r>
    </w:p>
    <w:p w:rsidR="00F401D9" w:rsidRDefault="00F401D9" w:rsidP="00F401D9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color w:val="333333"/>
          <w:sz w:val="28"/>
          <w:szCs w:val="28"/>
        </w:rPr>
        <w:t>         Однако деятельность Фонда не подменяет реализацию органами государственной власти полномочий, определенных статьями 16, 83 Федерального закона от 21.11.2011 № 323-ФЗ «Об основах охраны здоровья граждан в Российской Федерации», по организации медицинской помощи населению, в том числе лекарственному обеспечению детей. Осуществление закупок лекарственных препаратов и медицинских изделий, предназначенных для отдельных групп населения, за счет субвенций из федерального бюджета и средств субъектов Российской Федерации относится к компетенции органов государственной власти регионов в сфере охраны здоровья.</w:t>
      </w:r>
    </w:p>
    <w:p w:rsidR="00F401D9" w:rsidRDefault="00F401D9" w:rsidP="00F401D9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color w:val="333333"/>
          <w:sz w:val="28"/>
          <w:szCs w:val="28"/>
        </w:rPr>
        <w:t>Обязанность по обеспечению бесплатными лекарственными средствами ребенка-инвалида возлагается на министерство здравоохранения Оренбургской области.</w:t>
      </w:r>
    </w:p>
    <w:p w:rsidR="00F401D9" w:rsidRDefault="00F401D9" w:rsidP="00F401D9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            </w:t>
      </w:r>
      <w:r>
        <w:rPr>
          <w:color w:val="333333"/>
          <w:sz w:val="28"/>
          <w:szCs w:val="28"/>
        </w:rPr>
        <w:t>Заместитель</w:t>
      </w:r>
      <w:r>
        <w:rPr>
          <w:rFonts w:ascii="Roboto" w:hAnsi="Roboto"/>
          <w:color w:val="333333"/>
        </w:rPr>
        <w:t> </w:t>
      </w:r>
      <w:r>
        <w:rPr>
          <w:color w:val="333333"/>
          <w:sz w:val="28"/>
          <w:szCs w:val="28"/>
        </w:rPr>
        <w:t>прокуратура Оренбургской области в интересах М. 29.05.2010 года рождения, обратился с иском к министерству здравоохранения Оренбургской области об обеспечении ребенка-инвалида лекарственным препаратом.</w:t>
      </w:r>
    </w:p>
    <w:p w:rsidR="00F401D9" w:rsidRDefault="00F401D9" w:rsidP="00F401D9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color w:val="333333"/>
          <w:sz w:val="28"/>
          <w:szCs w:val="28"/>
        </w:rPr>
        <w:t>         М. страдает тяжелым симптоматическим заболеванием, включенным Минздравом России в перечень редких (</w:t>
      </w:r>
      <w:proofErr w:type="spellStart"/>
      <w:r>
        <w:rPr>
          <w:color w:val="333333"/>
          <w:sz w:val="28"/>
          <w:szCs w:val="28"/>
        </w:rPr>
        <w:t>орфанных</w:t>
      </w:r>
      <w:proofErr w:type="spellEnd"/>
      <w:r>
        <w:rPr>
          <w:color w:val="333333"/>
          <w:sz w:val="28"/>
          <w:szCs w:val="28"/>
        </w:rPr>
        <w:t>) заболеваний и является ребенком-инвалидом.</w:t>
      </w:r>
    </w:p>
    <w:p w:rsidR="00F401D9" w:rsidRDefault="00F401D9" w:rsidP="00F401D9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color w:val="333333"/>
          <w:sz w:val="28"/>
          <w:szCs w:val="28"/>
        </w:rPr>
        <w:t>         Решением консилиума врачей в январе 2020 года пациенту назначен лекарственный препарат по жизненным показаниям, как единственно возможное лекарственное средство для лечения его заболевания.</w:t>
      </w:r>
    </w:p>
    <w:p w:rsidR="00F401D9" w:rsidRDefault="00F401D9" w:rsidP="00F401D9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color w:val="333333"/>
          <w:sz w:val="28"/>
          <w:szCs w:val="28"/>
        </w:rPr>
        <w:t>         Министерством здравоохранения области ребенок до настоящего времени лекарственным средством не обеспечен ввиду того, что лекарственный препарат не зарегистрирован на территории Российской Федерации.</w:t>
      </w:r>
    </w:p>
    <w:p w:rsidR="00F401D9" w:rsidRDefault="00F401D9" w:rsidP="00F401D9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color w:val="333333"/>
          <w:sz w:val="28"/>
          <w:szCs w:val="28"/>
        </w:rPr>
        <w:t>         Решением Центрального районного суда г. Оренбурга исковые требования прокурора удовлетворены. Суд обязал ответчика организовать бесплатное обеспечение М. лекарственным препаратом.</w:t>
      </w:r>
    </w:p>
    <w:p w:rsidR="00F401D9" w:rsidRDefault="00F401D9" w:rsidP="00F401D9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color w:val="333333"/>
          <w:sz w:val="28"/>
          <w:szCs w:val="28"/>
        </w:rPr>
        <w:t>         В случае отказа в организации обеспечения лекарственным препаратом, гражданин имеет право обратиться с исковым заявлением в суд или органы прокуратуры за защитой своих нарушенных прав.   </w:t>
      </w:r>
    </w:p>
    <w:p w:rsidR="001F77BD" w:rsidRDefault="001F77BD">
      <w:bookmarkStart w:id="0" w:name="_GoBack"/>
      <w:bookmarkEnd w:id="0"/>
    </w:p>
    <w:sectPr w:rsidR="001F77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E66"/>
    <w:rsid w:val="001F77BD"/>
    <w:rsid w:val="00B37E66"/>
    <w:rsid w:val="00F40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344EFB-4C93-4CDD-949A-E1113EEAC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401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74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713</Words>
  <Characters>4066</Characters>
  <Application>Microsoft Office Word</Application>
  <DocSecurity>0</DocSecurity>
  <Lines>33</Lines>
  <Paragraphs>9</Paragraphs>
  <ScaleCrop>false</ScaleCrop>
  <Company/>
  <LinksUpToDate>false</LinksUpToDate>
  <CharactersWithSpaces>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Zindermann</dc:creator>
  <cp:keywords/>
  <dc:description/>
  <cp:lastModifiedBy>Zindermann</cp:lastModifiedBy>
  <cp:revision>2</cp:revision>
  <dcterms:created xsi:type="dcterms:W3CDTF">2022-01-19T03:05:00Z</dcterms:created>
  <dcterms:modified xsi:type="dcterms:W3CDTF">2022-01-19T03:06:00Z</dcterms:modified>
</cp:coreProperties>
</file>